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D" w:rsidRPr="003F5E38" w:rsidRDefault="00E371AD" w:rsidP="003F5E38">
      <w:pPr>
        <w:pStyle w:val="NoSpacing"/>
        <w:ind w:right="-28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3F5E3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3F5E38">
        <w:rPr>
          <w:rFonts w:ascii="Times New Roman" w:hAnsi="Times New Roman"/>
          <w:b/>
          <w:spacing w:val="-1"/>
          <w:sz w:val="24"/>
          <w:szCs w:val="24"/>
        </w:rPr>
        <w:t xml:space="preserve">предмета «Литературное чтение» </w:t>
      </w:r>
      <w:r>
        <w:rPr>
          <w:rFonts w:ascii="Times New Roman" w:hAnsi="Times New Roman"/>
          <w:b/>
          <w:spacing w:val="-1"/>
          <w:sz w:val="24"/>
          <w:szCs w:val="24"/>
        </w:rPr>
        <w:t>в 1-4</w:t>
      </w:r>
      <w:r w:rsidRPr="003F5E38">
        <w:rPr>
          <w:rFonts w:ascii="Times New Roman" w:hAnsi="Times New Roman"/>
          <w:b/>
          <w:spacing w:val="-1"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pacing w:val="-1"/>
          <w:sz w:val="24"/>
          <w:szCs w:val="24"/>
        </w:rPr>
        <w:t>х</w:t>
      </w:r>
      <w:r w:rsidRPr="003F5E3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E371AD" w:rsidRPr="003F5E38" w:rsidRDefault="00E371AD" w:rsidP="003F5E38">
      <w:pPr>
        <w:pStyle w:val="NoSpacing"/>
        <w:ind w:right="-284"/>
        <w:jc w:val="center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1AD" w:rsidRPr="00D35627" w:rsidRDefault="00E371AD" w:rsidP="00696214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D35627">
        <w:rPr>
          <w:rFonts w:ascii="Times New Roman" w:hAnsi="Times New Roman"/>
          <w:sz w:val="24"/>
          <w:szCs w:val="24"/>
        </w:rPr>
        <w:t xml:space="preserve">Исходными документами для составления рабочей программы учебного курса </w:t>
      </w:r>
      <w:r>
        <w:rPr>
          <w:rStyle w:val="FontStyle11"/>
          <w:rFonts w:ascii="Times New Roman" w:hAnsi="Times New Roman"/>
          <w:sz w:val="24"/>
          <w:szCs w:val="24"/>
        </w:rPr>
        <w:t>«Л</w:t>
      </w:r>
      <w:r w:rsidRPr="00D35627">
        <w:rPr>
          <w:rStyle w:val="FontStyle11"/>
          <w:rFonts w:ascii="Times New Roman" w:hAnsi="Times New Roman"/>
          <w:sz w:val="24"/>
          <w:szCs w:val="24"/>
        </w:rPr>
        <w:t>итературное чтение</w:t>
      </w:r>
      <w:r>
        <w:rPr>
          <w:rStyle w:val="FontStyle11"/>
          <w:rFonts w:ascii="Times New Roman" w:hAnsi="Times New Roman"/>
          <w:sz w:val="24"/>
          <w:szCs w:val="24"/>
        </w:rPr>
        <w:t>»</w:t>
      </w:r>
      <w:r w:rsidRPr="00D35627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Pr="00D35627">
        <w:rPr>
          <w:rFonts w:ascii="Times New Roman" w:hAnsi="Times New Roman"/>
          <w:sz w:val="24"/>
          <w:szCs w:val="24"/>
        </w:rPr>
        <w:t>являются:</w:t>
      </w:r>
    </w:p>
    <w:p w:rsidR="00E371AD" w:rsidRDefault="00E371AD" w:rsidP="00101AD7">
      <w:pPr>
        <w:pStyle w:val="NormalWeb"/>
        <w:numPr>
          <w:ilvl w:val="0"/>
          <w:numId w:val="1"/>
        </w:numPr>
        <w:jc w:val="both"/>
      </w:pPr>
      <w:r>
        <w:t xml:space="preserve">1. Федеральный закон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273-ФЗ.</w:t>
      </w:r>
    </w:p>
    <w:p w:rsidR="00E371AD" w:rsidRDefault="00E371AD" w:rsidP="00101AD7">
      <w:pPr>
        <w:pStyle w:val="NormalWeb"/>
        <w:numPr>
          <w:ilvl w:val="0"/>
          <w:numId w:val="1"/>
        </w:numPr>
        <w:jc w:val="both"/>
      </w:pPr>
      <w:r>
        <w:t xml:space="preserve">2. </w:t>
      </w:r>
      <w:r w:rsidRPr="009F2FF9"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E371AD" w:rsidRDefault="00E371AD" w:rsidP="00101AD7">
      <w:pPr>
        <w:pStyle w:val="NormalWeb"/>
        <w:numPr>
          <w:ilvl w:val="0"/>
          <w:numId w:val="1"/>
        </w:numPr>
        <w:jc w:val="both"/>
      </w:pPr>
      <w:r>
        <w:t xml:space="preserve">3. </w:t>
      </w:r>
      <w:r w:rsidRPr="009F2FF9"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E371AD" w:rsidRDefault="00E371AD" w:rsidP="00101AD7">
      <w:pPr>
        <w:pStyle w:val="NormalWeb"/>
        <w:numPr>
          <w:ilvl w:val="0"/>
          <w:numId w:val="1"/>
        </w:numPr>
        <w:jc w:val="both"/>
      </w:pPr>
      <w:r>
        <w:t xml:space="preserve">4. </w:t>
      </w:r>
      <w:r w:rsidRPr="009F2FF9"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E371AD" w:rsidRDefault="00E371AD" w:rsidP="00696214">
      <w:pPr>
        <w:pStyle w:val="NormalWeb"/>
        <w:numPr>
          <w:ilvl w:val="0"/>
          <w:numId w:val="1"/>
        </w:numPr>
        <w:jc w:val="both"/>
      </w:pPr>
      <w:r>
        <w:t xml:space="preserve">5. </w:t>
      </w:r>
      <w:r w:rsidRPr="00AE556B">
        <w:t xml:space="preserve">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 </w:t>
      </w:r>
    </w:p>
    <w:p w:rsidR="00E371AD" w:rsidRDefault="00E371AD" w:rsidP="00696214">
      <w:pPr>
        <w:pStyle w:val="NormalWeb"/>
        <w:numPr>
          <w:ilvl w:val="0"/>
          <w:numId w:val="1"/>
        </w:numPr>
        <w:jc w:val="both"/>
      </w:pPr>
      <w:r>
        <w:t xml:space="preserve">6. </w:t>
      </w:r>
      <w:r w:rsidRPr="00FF0018">
        <w:t>Основная образовательная программа начального общего образования МБОУ «</w:t>
      </w:r>
      <w:r>
        <w:t>Черемушкинская</w:t>
      </w:r>
      <w:r w:rsidRPr="00FF0018">
        <w:t xml:space="preserve"> СОШ</w:t>
      </w:r>
      <w:r>
        <w:t>».</w:t>
      </w:r>
    </w:p>
    <w:p w:rsidR="00E371AD" w:rsidRDefault="00E371AD" w:rsidP="00696214">
      <w:pPr>
        <w:pStyle w:val="NormalWeb"/>
        <w:numPr>
          <w:ilvl w:val="0"/>
          <w:numId w:val="1"/>
        </w:numPr>
        <w:jc w:val="both"/>
      </w:pPr>
      <w:r>
        <w:t>7. Положение о рабочей программе педагога, реализующего ФГОС второго поколения МБОУ «Черемушкинская СОШ»;</w:t>
      </w:r>
    </w:p>
    <w:p w:rsidR="00E371AD" w:rsidRDefault="00E371AD" w:rsidP="00696214">
      <w:pPr>
        <w:pStyle w:val="NormalWeb"/>
        <w:numPr>
          <w:ilvl w:val="0"/>
          <w:numId w:val="1"/>
        </w:numPr>
        <w:jc w:val="both"/>
      </w:pPr>
      <w:r>
        <w:t xml:space="preserve">8. </w:t>
      </w:r>
      <w:r w:rsidRPr="00AE556B">
        <w:t>Рабочая программа</w:t>
      </w:r>
      <w:r>
        <w:t>,</w:t>
      </w:r>
      <w:r w:rsidRPr="00AE556B">
        <w:t xml:space="preserve"> разработан</w:t>
      </w:r>
      <w:r>
        <w:t>н</w:t>
      </w:r>
      <w:r w:rsidRPr="00AE556B">
        <w:t>а</w:t>
      </w:r>
      <w:r>
        <w:t>я</w:t>
      </w:r>
      <w:r w:rsidRPr="00AE556B">
        <w:t xml:space="preserve"> на основе авторской программы </w:t>
      </w:r>
      <w:r w:rsidRPr="00AE44F1">
        <w:t>Л.Ф. Климановой, В.Г. Горецкого «Литературное чтение»</w:t>
      </w:r>
      <w:r w:rsidRPr="00AE556B">
        <w:t>, являющейся составной частью Образовательной программы «Школа России».</w:t>
      </w:r>
    </w:p>
    <w:p w:rsidR="00E371AD" w:rsidRPr="00B60EB8" w:rsidRDefault="00E371AD" w:rsidP="00696214">
      <w:pPr>
        <w:pStyle w:val="NormalWeb"/>
        <w:numPr>
          <w:ilvl w:val="0"/>
          <w:numId w:val="1"/>
        </w:numPr>
        <w:jc w:val="both"/>
      </w:pPr>
      <w:r>
        <w:t xml:space="preserve">9. </w:t>
      </w:r>
      <w:r w:rsidRPr="00B60EB8">
        <w:t>Учебный план школы</w:t>
      </w:r>
      <w:r>
        <w:t>.</w:t>
      </w:r>
    </w:p>
    <w:p w:rsidR="00E371AD" w:rsidRDefault="00E371AD" w:rsidP="003F5E38">
      <w:pPr>
        <w:pStyle w:val="NormalWeb"/>
        <w:ind w:left="720"/>
        <w:jc w:val="both"/>
      </w:pPr>
      <w:r w:rsidRPr="00995238"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371AD" w:rsidRDefault="00E371AD" w:rsidP="00995238">
      <w:pPr>
        <w:pStyle w:val="NormalWeb"/>
        <w:ind w:left="720"/>
        <w:jc w:val="both"/>
      </w:pPr>
      <w:r>
        <w:t>Достижение цели изучения литературного чтения определяется решением следующих задач:</w:t>
      </w:r>
    </w:p>
    <w:p w:rsidR="00E371AD" w:rsidRDefault="00E371AD" w:rsidP="00995238">
      <w:pPr>
        <w:pStyle w:val="NormalWeb"/>
        <w:ind w:left="720"/>
        <w:jc w:val="both"/>
      </w:pPr>
      <w:r>
        <w:t>•</w:t>
      </w:r>
      <w:r>
        <w:tab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371AD" w:rsidRDefault="00E371AD" w:rsidP="00995238">
      <w:pPr>
        <w:pStyle w:val="NormalWeb"/>
        <w:ind w:left="720"/>
        <w:jc w:val="both"/>
      </w:pPr>
      <w:r>
        <w:t>•</w:t>
      </w:r>
      <w:r>
        <w:tab/>
        <w:t>достижение необходимого для продолжения образования уровня общего речевого развития;</w:t>
      </w:r>
    </w:p>
    <w:p w:rsidR="00E371AD" w:rsidRDefault="00E371AD" w:rsidP="00995238">
      <w:pPr>
        <w:pStyle w:val="NormalWeb"/>
        <w:ind w:left="720"/>
        <w:jc w:val="both"/>
      </w:pPr>
      <w:r>
        <w:t>•</w:t>
      </w:r>
      <w: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371AD" w:rsidRDefault="00E371AD" w:rsidP="00995238">
      <w:pPr>
        <w:pStyle w:val="NormalWeb"/>
        <w:ind w:left="720"/>
        <w:jc w:val="both"/>
      </w:pPr>
      <w:r>
        <w:t>•</w:t>
      </w:r>
      <w: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371AD" w:rsidRDefault="00E371AD" w:rsidP="00995238">
      <w:pPr>
        <w:pStyle w:val="NormalWeb"/>
        <w:ind w:left="720"/>
        <w:jc w:val="both"/>
      </w:pPr>
      <w:r>
        <w:t>•</w:t>
      </w:r>
      <w: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371AD" w:rsidRPr="00995238" w:rsidRDefault="00E371AD" w:rsidP="00995238">
      <w:pPr>
        <w:pStyle w:val="NormalWeb"/>
        <w:ind w:left="720"/>
        <w:jc w:val="both"/>
      </w:pPr>
      <w:r>
        <w:t>•</w:t>
      </w:r>
      <w:r>
        <w:tab/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</w:r>
    </w:p>
    <w:p w:rsidR="00E371AD" w:rsidRDefault="00E371AD" w:rsidP="003F5E38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995238">
        <w:rPr>
          <w:rStyle w:val="FontStyle11"/>
          <w:rFonts w:ascii="Times New Roman" w:hAnsi="Times New Roman" w:cs="Times New Roman"/>
          <w:sz w:val="24"/>
          <w:szCs w:val="24"/>
        </w:rPr>
        <w:t>На литературное чтение в 1 классе отводится 132 часа (из них не менее 80 часовсоставляет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371AD" w:rsidRDefault="00E371AD" w:rsidP="003F5E38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371AD" w:rsidRPr="00995238" w:rsidRDefault="00E371AD" w:rsidP="00995238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E371AD" w:rsidRPr="00995238" w:rsidRDefault="00E371AD" w:rsidP="0099523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09"/>
        <w:gridCol w:w="1841"/>
        <w:gridCol w:w="1910"/>
        <w:gridCol w:w="2599"/>
      </w:tblGrid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1AD" w:rsidRDefault="00E371AD" w:rsidP="0099523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371AD" w:rsidRPr="00995238" w:rsidRDefault="00E371AD" w:rsidP="0099523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18"/>
        <w:gridCol w:w="1841"/>
        <w:gridCol w:w="1910"/>
        <w:gridCol w:w="2615"/>
      </w:tblGrid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F176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1AD" w:rsidRDefault="00E371AD" w:rsidP="0099523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371AD" w:rsidRPr="00995238" w:rsidRDefault="00E371AD" w:rsidP="0099523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14180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18"/>
        <w:gridCol w:w="1841"/>
        <w:gridCol w:w="1910"/>
        <w:gridCol w:w="3200"/>
      </w:tblGrid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371AD" w:rsidRPr="00995238" w:rsidTr="00995238">
        <w:trPr>
          <w:trHeight w:val="8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 Родине и её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1AD" w:rsidRDefault="00E371AD" w:rsidP="00995238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371AD" w:rsidRPr="00995238" w:rsidRDefault="00E371AD" w:rsidP="0099523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14180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18"/>
        <w:gridCol w:w="1841"/>
        <w:gridCol w:w="1910"/>
        <w:gridCol w:w="3200"/>
      </w:tblGrid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Картины природы в творчестве поэтов и писателей ХIХ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Картины природы в творчестве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9952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AD" w:rsidRPr="00995238" w:rsidTr="00995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E371AD" w:rsidRPr="00995238" w:rsidRDefault="00E371AD" w:rsidP="00F17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1AD" w:rsidRPr="003F5E38" w:rsidRDefault="00E371AD" w:rsidP="00995238">
      <w:pPr>
        <w:suppressAutoHyphens/>
        <w:spacing w:after="0" w:line="240" w:lineRule="auto"/>
        <w:jc w:val="both"/>
      </w:pPr>
    </w:p>
    <w:sectPr w:rsidR="00E371AD" w:rsidRPr="003F5E38" w:rsidSect="008335F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CE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8A13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B32FA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CD128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DD679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16271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1C34D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70779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3E616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6014A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1028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565FA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CF5D7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1F316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200C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60438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A5141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0837A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142F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31280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2D7BE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99D1E3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CD43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61749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476FE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CDA54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180C8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B91DD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6726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BBB355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11637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FBA785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5C00C8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8F46B4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B7E6FF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CBA444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E8F74F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5"/>
  </w:num>
  <w:num w:numId="5">
    <w:abstractNumId w:val="19"/>
  </w:num>
  <w:num w:numId="6">
    <w:abstractNumId w:val="34"/>
  </w:num>
  <w:num w:numId="7">
    <w:abstractNumId w:val="36"/>
  </w:num>
  <w:num w:numId="8">
    <w:abstractNumId w:val="33"/>
  </w:num>
  <w:num w:numId="9">
    <w:abstractNumId w:val="4"/>
  </w:num>
  <w:num w:numId="10">
    <w:abstractNumId w:val="28"/>
  </w:num>
  <w:num w:numId="11">
    <w:abstractNumId w:val="26"/>
  </w:num>
  <w:num w:numId="12">
    <w:abstractNumId w:val="30"/>
  </w:num>
  <w:num w:numId="13">
    <w:abstractNumId w:val="8"/>
  </w:num>
  <w:num w:numId="14">
    <w:abstractNumId w:val="17"/>
  </w:num>
  <w:num w:numId="15">
    <w:abstractNumId w:val="9"/>
  </w:num>
  <w:num w:numId="16">
    <w:abstractNumId w:val="3"/>
  </w:num>
  <w:num w:numId="17">
    <w:abstractNumId w:val="14"/>
  </w:num>
  <w:num w:numId="18">
    <w:abstractNumId w:val="23"/>
  </w:num>
  <w:num w:numId="19">
    <w:abstractNumId w:val="22"/>
  </w:num>
  <w:num w:numId="20">
    <w:abstractNumId w:val="11"/>
  </w:num>
  <w:num w:numId="21">
    <w:abstractNumId w:val="31"/>
  </w:num>
  <w:num w:numId="22">
    <w:abstractNumId w:val="25"/>
  </w:num>
  <w:num w:numId="23">
    <w:abstractNumId w:val="35"/>
  </w:num>
  <w:num w:numId="24">
    <w:abstractNumId w:val="12"/>
  </w:num>
  <w:num w:numId="25">
    <w:abstractNumId w:val="0"/>
  </w:num>
  <w:num w:numId="26">
    <w:abstractNumId w:val="21"/>
  </w:num>
  <w:num w:numId="27">
    <w:abstractNumId w:val="27"/>
  </w:num>
  <w:num w:numId="28">
    <w:abstractNumId w:val="1"/>
  </w:num>
  <w:num w:numId="29">
    <w:abstractNumId w:val="13"/>
  </w:num>
  <w:num w:numId="30">
    <w:abstractNumId w:val="6"/>
  </w:num>
  <w:num w:numId="31">
    <w:abstractNumId w:val="20"/>
  </w:num>
  <w:num w:numId="32">
    <w:abstractNumId w:val="5"/>
  </w:num>
  <w:num w:numId="33">
    <w:abstractNumId w:val="7"/>
  </w:num>
  <w:num w:numId="34">
    <w:abstractNumId w:val="24"/>
  </w:num>
  <w:num w:numId="35">
    <w:abstractNumId w:val="32"/>
  </w:num>
  <w:num w:numId="36">
    <w:abstractNumId w:val="2"/>
  </w:num>
  <w:num w:numId="37">
    <w:abstractNumId w:val="3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5F8"/>
    <w:rsid w:val="00027C32"/>
    <w:rsid w:val="00042CDF"/>
    <w:rsid w:val="00091FF1"/>
    <w:rsid w:val="000B1F18"/>
    <w:rsid w:val="000D2FF7"/>
    <w:rsid w:val="00101AD7"/>
    <w:rsid w:val="00102B8D"/>
    <w:rsid w:val="001D61C2"/>
    <w:rsid w:val="0031333B"/>
    <w:rsid w:val="00355569"/>
    <w:rsid w:val="00371AD7"/>
    <w:rsid w:val="003F5E38"/>
    <w:rsid w:val="004A0308"/>
    <w:rsid w:val="00531762"/>
    <w:rsid w:val="005F2969"/>
    <w:rsid w:val="00696214"/>
    <w:rsid w:val="006E2EBF"/>
    <w:rsid w:val="008335F8"/>
    <w:rsid w:val="00887016"/>
    <w:rsid w:val="008A1B8C"/>
    <w:rsid w:val="008E2520"/>
    <w:rsid w:val="00995238"/>
    <w:rsid w:val="009F2FF9"/>
    <w:rsid w:val="00AE44F1"/>
    <w:rsid w:val="00AE556B"/>
    <w:rsid w:val="00B3018F"/>
    <w:rsid w:val="00B60EB8"/>
    <w:rsid w:val="00BE4680"/>
    <w:rsid w:val="00D35627"/>
    <w:rsid w:val="00DE643C"/>
    <w:rsid w:val="00E371AD"/>
    <w:rsid w:val="00F176C1"/>
    <w:rsid w:val="00F67100"/>
    <w:rsid w:val="00FD229D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8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52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52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9523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9523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238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5238"/>
    <w:rPr>
      <w:rFonts w:ascii="Cambria" w:hAnsi="Cambria" w:cs="Times New Roman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5238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5238"/>
    <w:rPr>
      <w:rFonts w:ascii="Cambria" w:hAnsi="Cambria" w:cs="Times New Roman"/>
      <w:b/>
      <w:bCs/>
      <w:i/>
      <w:iCs/>
      <w:color w:val="4F81BD"/>
      <w:sz w:val="22"/>
      <w:szCs w:val="22"/>
      <w:lang w:val="en-US" w:eastAsia="en-US" w:bidi="ar-SA"/>
    </w:rPr>
  </w:style>
  <w:style w:type="paragraph" w:styleId="NoSpacing">
    <w:name w:val="No Spacing"/>
    <w:uiPriority w:val="99"/>
    <w:qFormat/>
    <w:rsid w:val="008335F8"/>
    <w:rPr>
      <w:lang w:eastAsia="en-US"/>
    </w:rPr>
  </w:style>
  <w:style w:type="character" w:customStyle="1" w:styleId="FontStyle12">
    <w:name w:val="Font Style12"/>
    <w:basedOn w:val="DefaultParagraphFont"/>
    <w:uiPriority w:val="99"/>
    <w:rsid w:val="008335F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3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335F8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335F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335F8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8335F8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E2EBF"/>
    <w:rPr>
      <w:rFonts w:cs="Times New Roman"/>
      <w:b/>
      <w:bCs/>
    </w:rPr>
  </w:style>
  <w:style w:type="paragraph" w:customStyle="1" w:styleId="body">
    <w:name w:val="body"/>
    <w:basedOn w:val="Normal"/>
    <w:uiPriority w:val="99"/>
    <w:rsid w:val="006E2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DefaultParagraphFont"/>
    <w:uiPriority w:val="99"/>
    <w:rsid w:val="006E2E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95238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5238"/>
    <w:rPr>
      <w:rFonts w:ascii="Calibri" w:hAnsi="Calibri" w:cs="Times New Roman"/>
      <w:sz w:val="22"/>
      <w:szCs w:val="22"/>
      <w:lang w:val="en-US" w:eastAsia="en-US" w:bidi="ar-SA"/>
    </w:rPr>
  </w:style>
  <w:style w:type="paragraph" w:styleId="NormalIndent">
    <w:name w:val="Normal Indent"/>
    <w:basedOn w:val="Normal"/>
    <w:uiPriority w:val="99"/>
    <w:rsid w:val="00995238"/>
    <w:pPr>
      <w:ind w:left="720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95238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5238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952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9523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99523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99523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952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95238"/>
    <w:pPr>
      <w:spacing w:line="240" w:lineRule="auto"/>
    </w:pPr>
    <w:rPr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1356</Words>
  <Characters>7732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dcterms:created xsi:type="dcterms:W3CDTF">2019-08-23T09:42:00Z</dcterms:created>
  <dcterms:modified xsi:type="dcterms:W3CDTF">2023-09-09T15:30:00Z</dcterms:modified>
</cp:coreProperties>
</file>